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7481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第三章  热力学定律</w:t>
      </w:r>
    </w:p>
    <w:p w14:paraId="637871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第3节  热力学第二定律</w:t>
      </w:r>
    </w:p>
    <w:p w14:paraId="79FC5D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1.热力学第二定律</w:t>
      </w:r>
    </w:p>
    <w:p w14:paraId="23CB1B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（1）定义：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能够揭示宏观自然过程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方向性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规律的是</w:t>
      </w:r>
      <w:r>
        <w:rPr>
          <w:rFonts w:hint="default" w:ascii="FZSSK--GBK1-0" w:hAnsi="FZSSK--GBK1-0" w:eastAsia="FZSSK--GBK1-0" w:cs="FZSSK--GBK1-0"/>
          <w:color w:val="000000"/>
          <w:kern w:val="0"/>
          <w:sz w:val="22"/>
          <w:szCs w:val="22"/>
          <w:lang w:val="en-US" w:eastAsia="zh-CN" w:bidi="ar"/>
        </w:rPr>
        <w:t>热力学第二定律</w:t>
      </w:r>
      <w:r>
        <w:rPr>
          <w:rFonts w:hint="eastAsia" w:ascii="FZSSK--GBK1-0" w:hAnsi="FZSSK--GBK1-0" w:eastAsia="FZSSK--GBK1-0" w:cs="FZSSK--GBK1-0"/>
          <w:color w:val="000000"/>
          <w:kern w:val="0"/>
          <w:sz w:val="22"/>
          <w:szCs w:val="22"/>
          <w:lang w:val="en-US" w:eastAsia="zh-CN" w:bidi="ar"/>
        </w:rPr>
        <w:t>。</w:t>
      </w:r>
    </w:p>
    <w:p w14:paraId="5C4670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（2）热力学第二定律的克劳修斯表述：热量不可能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自发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地从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温物体传到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高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温物体，阐述的是传热的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方向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性。</w:t>
      </w:r>
    </w:p>
    <w:p w14:paraId="42E071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（3）热力学第二定律的开尔文表述：</w:t>
      </w:r>
    </w:p>
    <w:p w14:paraId="107FD2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①热力学第二定律的开尔文表述：不可能从单一热库吸收热量，使之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完全变成功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，而不产生其他影响。（该表述阐述了机械能与内能转化的方向性）</w:t>
      </w:r>
    </w:p>
    <w:p w14:paraId="685143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②热机</w:t>
      </w:r>
    </w:p>
    <w:p w14:paraId="743B13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a.热机工作的两个阶段：第一个阶段是燃烧燃料，把燃料中的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化学能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变成工作物质的内能；第二个阶段是工作物质对外做功，把自己的内能变成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机械能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5F8132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b热机用于做功的热量一定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小于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它从高温热库吸收的热量，即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&lt;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</w:t>
      </w:r>
    </w:p>
    <w:p w14:paraId="2F34FC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（4）热力学第二定律的克劳修斯表述和开尔文表述是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等价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的。（填“等价”或“不等价”）</w:t>
      </w:r>
    </w:p>
    <w:p w14:paraId="5D4F00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6DE0E6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判断</w:t>
      </w:r>
    </w:p>
    <w:p w14:paraId="59CD53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1.热量不会从低温物体传给高温物体   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5F401A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30" w:hanging="630" w:hangingChars="3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2.机械能可以完全转化为内能，而内能不可能完全转化为机械能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6C58AE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3.能源是取之不尽、用之不竭的       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35A7D5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4.冰箱工作时，能把冰箱内的热量传递到冰箱外，这不违反热力学第二定律  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0C4482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5.可以从单一热源吸收热量，使之完全变成功                            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69E229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6.热机中，燃气的内能可以全部变成机械能而不引起其他变化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27D9C669">
      <w:pPr>
        <w:spacing w:line="360" w:lineRule="auto"/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ZSSK--GBK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840E9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E7B20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AB2C0C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26B5E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488</Words>
  <Characters>496</Characters>
  <Lines>0</Lines>
  <Paragraphs>0</Paragraphs>
  <TotalTime>0</TotalTime>
  <ScaleCrop>false</ScaleCrop>
  <LinksUpToDate>false</LinksUpToDate>
  <CharactersWithSpaces>718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1502CA39FC86412F99E0C18BB01EB0DF_13</vt:lpwstr>
  </property>
</Properties>
</file>